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CDED55C">
      <w:pPr>
        <w:spacing/>
        <w:rPr>
          <w:b/>
          <w:sz w:val="28"/>
        </w:rPr>
      </w:pPr>
      <w:bookmarkStart w:id="2" w:name="_Toc90300351"/>
      <w:r>
        <w:rPr>
          <w:b/>
          <w:sz w:val="28"/>
        </w:rPr>
        <w:t xml:space="preserve">Formulaire d</w:t>
      </w:r>
      <w:r>
        <w:rPr>
          <w:b/>
          <w:sz w:val="28"/>
        </w:rPr>
        <w:t xml:space="preserve">’</w:t>
      </w:r>
      <w:r>
        <w:rPr>
          <w:b/>
          <w:sz w:val="28"/>
        </w:rPr>
        <w:t xml:space="preserve">inscription au statut </w:t>
      </w:r>
      <w:bookmarkEnd w:id="2"/>
      <w:r>
        <w:rPr>
          <w:b/>
          <w:sz w:val="28"/>
        </w:rPr>
        <w:t xml:space="preserve">d</w:t>
      </w:r>
      <w:r>
        <w:rPr>
          <w:b/>
          <w:sz w:val="28"/>
        </w:rPr>
        <w:t xml:space="preserve">’</w:t>
      </w:r>
      <w:r>
        <w:rPr>
          <w:b/>
          <w:sz w:val="28"/>
        </w:rPr>
        <w:t xml:space="preserve">é</w:t>
      </w:r>
      <w:r>
        <w:rPr>
          <w:b/>
          <w:sz w:val="28"/>
        </w:rPr>
        <w:t xml:space="preserve">tudiant·e</w:t>
      </w:r>
      <w:r>
        <w:rPr>
          <w:b/>
          <w:sz w:val="28"/>
        </w:rPr>
        <w:t xml:space="preserve"> h</w:t>
      </w:r>
      <w:r>
        <w:rPr>
          <w:b/>
          <w:sz w:val="28"/>
        </w:rPr>
        <w:t xml:space="preserve">ô</w:t>
      </w:r>
      <w:r>
        <w:rPr>
          <w:b/>
          <w:sz w:val="28"/>
        </w:rPr>
        <w:t xml:space="preserve">te</w:t>
      </w:r>
    </w:p>
    <w:p w14:paraId="1BAC03BD">
      <w:pPr>
        <w:spacing/>
        <w:rPr/>
      </w:pPr>
    </w:p>
    <w:p w14:paraId="311830EB">
      <w:pPr>
        <w:spacing w:before="120"/>
        <w:rPr>
          <w:b/>
          <w:sz w:val="24"/>
        </w:rPr>
      </w:pPr>
      <w:r>
        <w:rPr>
          <w:b/>
          <w:sz w:val="24"/>
        </w:rPr>
        <w:t xml:space="preserve">Informations pr</w:t>
      </w:r>
      <w:r>
        <w:rPr>
          <w:b/>
          <w:sz w:val="24"/>
        </w:rPr>
        <w:t xml:space="preserve">é</w:t>
      </w:r>
      <w:r>
        <w:rPr>
          <w:b/>
          <w:sz w:val="24"/>
        </w:rPr>
        <w:t xml:space="preserve">liminaires</w:t>
      </w:r>
    </w:p>
    <w:p w14:paraId="08197740">
      <w:pPr>
        <w:spacing/>
        <w:rPr/>
      </w:pPr>
    </w:p>
    <w:p w14:paraId="5400777D">
      <w:pPr>
        <w:spacing/>
        <w:rPr>
          <w:i/>
        </w:rPr>
      </w:pPr>
      <w:r>
        <w:rPr>
          <w:i/>
        </w:rPr>
        <w:t xml:space="preserve">Le statut </w:t>
      </w:r>
      <w:r>
        <w:rPr>
          <w:i/>
        </w:rPr>
        <w:t xml:space="preserve">d</w:t>
      </w:r>
      <w:r>
        <w:rPr>
          <w:i/>
        </w:rPr>
        <w:t xml:space="preserve">’</w:t>
      </w:r>
      <w:r>
        <w:rPr>
          <w:i/>
        </w:rPr>
        <w:t xml:space="preserve">é</w:t>
      </w:r>
      <w:r>
        <w:rPr>
          <w:i/>
        </w:rPr>
        <w:t xml:space="preserve">tudiant·e</w:t>
      </w:r>
      <w:r>
        <w:rPr>
          <w:i/>
        </w:rPr>
        <w:t xml:space="preserve"> h</w:t>
      </w:r>
      <w:r>
        <w:rPr>
          <w:i/>
        </w:rPr>
        <w:t xml:space="preserve">ô</w:t>
      </w:r>
      <w:r>
        <w:rPr>
          <w:i/>
        </w:rPr>
        <w:t xml:space="preserve">te</w:t>
      </w:r>
      <w:r>
        <w:rPr>
          <w:i/>
        </w:rPr>
        <w:t xml:space="preserve"> permet </w:t>
      </w:r>
      <w:r>
        <w:rPr>
          <w:i/>
        </w:rPr>
        <w:t xml:space="preserve">aux </w:t>
      </w:r>
      <w:r>
        <w:rPr>
          <w:b/>
          <w:bCs/>
          <w:i/>
        </w:rPr>
        <w:t xml:space="preserve">é</w:t>
      </w:r>
      <w:r>
        <w:rPr>
          <w:b/>
          <w:bCs/>
          <w:i/>
        </w:rPr>
        <w:t xml:space="preserve">tudiant·e·s</w:t>
      </w:r>
      <w:r>
        <w:rPr>
          <w:b/>
          <w:bCs/>
          <w:i/>
        </w:rPr>
        <w:t xml:space="preserve"> </w:t>
      </w:r>
      <w:r>
        <w:rPr>
          <w:b/>
          <w:bCs/>
          <w:i/>
        </w:rPr>
        <w:t xml:space="preserve">immatricul</w:t>
      </w:r>
      <w:r>
        <w:rPr>
          <w:b/>
          <w:bCs/>
          <w:i/>
        </w:rPr>
        <w:t xml:space="preserve">é</w:t>
      </w:r>
      <w:r>
        <w:rPr>
          <w:b/>
          <w:bCs/>
          <w:i/>
        </w:rPr>
        <w:t xml:space="preserve">·e·s</w:t>
      </w:r>
      <w:r>
        <w:rPr>
          <w:b/>
          <w:bCs/>
          <w:i/>
        </w:rPr>
        <w:t xml:space="preserve"> au sein d</w:t>
      </w:r>
      <w:r>
        <w:rPr>
          <w:b/>
          <w:bCs/>
          <w:i/>
        </w:rPr>
        <w:t xml:space="preserve">’</w:t>
      </w:r>
      <w:r>
        <w:rPr>
          <w:b/>
          <w:bCs/>
          <w:i/>
        </w:rPr>
        <w:t xml:space="preserve">une autre Haute </w:t>
      </w:r>
      <w:r>
        <w:rPr>
          <w:b/>
          <w:bCs/>
          <w:i/>
        </w:rPr>
        <w:t xml:space="preserve">É</w:t>
      </w:r>
      <w:r>
        <w:rPr>
          <w:b/>
          <w:bCs/>
          <w:i/>
        </w:rPr>
        <w:t xml:space="preserve">cole suiss</w:t>
      </w:r>
      <w:r>
        <w:rPr>
          <w:b/>
          <w:bCs/>
          <w:i/>
        </w:rPr>
        <w:t xml:space="preserve">e</w:t>
      </w:r>
      <w:r>
        <w:rPr>
          <w:i/>
        </w:rPr>
        <w:t xml:space="preserve">,</w:t>
      </w:r>
      <w:r>
        <w:rPr>
          <w:b/>
          <w:bCs/>
          <w:i/>
        </w:rPr>
        <w:t xml:space="preserve"> </w:t>
      </w:r>
      <w:r>
        <w:rPr>
          <w:i/>
        </w:rPr>
        <w:t xml:space="preserve">dans une fili</w:t>
      </w:r>
      <w:r>
        <w:rPr>
          <w:i/>
        </w:rPr>
        <w:t xml:space="preserve">è</w:t>
      </w:r>
      <w:r>
        <w:rPr>
          <w:i/>
        </w:rPr>
        <w:t xml:space="preserve">re </w:t>
      </w:r>
      <w:r>
        <w:rPr>
          <w:i/>
        </w:rPr>
        <w:t xml:space="preserve">de m</w:t>
      </w:r>
      <w:r>
        <w:rPr>
          <w:i/>
        </w:rPr>
        <w:t xml:space="preserve">ê</w:t>
      </w:r>
      <w:r>
        <w:rPr>
          <w:i/>
        </w:rPr>
        <w:t xml:space="preserve">me nature </w:t>
      </w:r>
      <w:r>
        <w:rPr>
          <w:i/>
        </w:rPr>
        <w:t xml:space="preserve">et </w:t>
      </w:r>
      <w:r>
        <w:rPr>
          <w:i/>
        </w:rPr>
        <w:t xml:space="preserve">d</w:t>
      </w:r>
      <w:r>
        <w:rPr>
          <w:i/>
        </w:rPr>
        <w:t xml:space="preserve">u m</w:t>
      </w:r>
      <w:r>
        <w:rPr>
          <w:i/>
        </w:rPr>
        <w:t xml:space="preserve">ê</w:t>
      </w:r>
      <w:r>
        <w:rPr>
          <w:i/>
        </w:rPr>
        <w:t xml:space="preserve">me degr</w:t>
      </w:r>
      <w:r>
        <w:rPr>
          <w:i/>
        </w:rPr>
        <w:t xml:space="preserve">é </w:t>
      </w:r>
      <w:r>
        <w:rPr>
          <w:i/>
        </w:rPr>
        <w:t xml:space="preserve">(</w:t>
      </w:r>
      <w:r>
        <w:rPr>
          <w:i/>
        </w:rPr>
        <w:t xml:space="preserve">bachelor</w:t>
      </w:r>
      <w:r>
        <w:rPr>
          <w:i/>
        </w:rPr>
        <w:t xml:space="preserve"> ou master),</w:t>
      </w:r>
      <w:r>
        <w:rPr>
          <w:i/>
        </w:rPr>
        <w:t xml:space="preserve"> </w:t>
      </w:r>
      <w:r>
        <w:rPr>
          <w:i/>
        </w:rPr>
        <w:t xml:space="preserve">de s</w:t>
      </w:r>
      <w:r>
        <w:rPr>
          <w:i/>
        </w:rPr>
        <w:t xml:space="preserve">’</w:t>
      </w:r>
      <w:r>
        <w:rPr>
          <w:i/>
        </w:rPr>
        <w:t xml:space="preserve">inscrire </w:t>
      </w:r>
      <w:r>
        <w:rPr>
          <w:i/>
        </w:rPr>
        <w:t xml:space="preserve">à </w:t>
      </w:r>
      <w:r>
        <w:rPr>
          <w:i/>
        </w:rPr>
        <w:t xml:space="preserve">la HEP-BEJUNE pour y r</w:t>
      </w:r>
      <w:r>
        <w:rPr>
          <w:i/>
        </w:rPr>
        <w:t xml:space="preserve">é</w:t>
      </w:r>
      <w:r>
        <w:rPr>
          <w:i/>
        </w:rPr>
        <w:t xml:space="preserve">aliser un nombre restreint de cours </w:t>
      </w:r>
      <w:r>
        <w:rPr>
          <w:i/>
        </w:rPr>
        <w:t xml:space="preserve">li</w:t>
      </w:r>
      <w:r>
        <w:rPr>
          <w:i/>
        </w:rPr>
        <w:t xml:space="preserve">é</w:t>
      </w:r>
      <w:r>
        <w:rPr>
          <w:i/>
        </w:rPr>
        <w:t xml:space="preserve">s aux formations initiales </w:t>
      </w:r>
      <w:r>
        <w:rPr>
          <w:i/>
        </w:rPr>
        <w:t xml:space="preserve">en vue d</w:t>
      </w:r>
      <w:r>
        <w:rPr>
          <w:i/>
        </w:rPr>
        <w:t xml:space="preserve">’</w:t>
      </w:r>
      <w:r>
        <w:rPr>
          <w:i/>
        </w:rPr>
        <w:t xml:space="preserve">une reconnaissance ult</w:t>
      </w:r>
      <w:r>
        <w:rPr>
          <w:i/>
        </w:rPr>
        <w:t xml:space="preserve">é</w:t>
      </w:r>
      <w:r>
        <w:rPr>
          <w:i/>
        </w:rPr>
        <w:t xml:space="preserve">rieure</w:t>
      </w:r>
      <w:r>
        <w:rPr>
          <w:i/>
        </w:rPr>
        <w:t xml:space="preserve"> par la Haute </w:t>
      </w:r>
      <w:r>
        <w:rPr>
          <w:i/>
        </w:rPr>
        <w:t xml:space="preserve">É</w:t>
      </w:r>
      <w:r>
        <w:rPr>
          <w:i/>
        </w:rPr>
        <w:t xml:space="preserve">cole d</w:t>
      </w:r>
      <w:r>
        <w:rPr>
          <w:i/>
        </w:rPr>
        <w:t xml:space="preserve">’</w:t>
      </w:r>
      <w:r>
        <w:rPr>
          <w:i/>
        </w:rPr>
        <w:t xml:space="preserve">origine. </w:t>
      </w:r>
      <w:r>
        <w:rPr>
          <w:i/>
        </w:rPr>
        <w:t xml:space="preserve">La demande d</w:t>
      </w:r>
      <w:r>
        <w:rPr>
          <w:i/>
        </w:rPr>
        <w:t xml:space="preserve">’</w:t>
      </w:r>
      <w:r>
        <w:rPr>
          <w:i/>
        </w:rPr>
        <w:t xml:space="preserve">inscription est soumise </w:t>
      </w:r>
      <w:r>
        <w:rPr>
          <w:i/>
        </w:rPr>
        <w:t xml:space="preserve">à </w:t>
      </w:r>
      <w:r>
        <w:rPr>
          <w:i/>
        </w:rPr>
        <w:t xml:space="preserve">l</w:t>
      </w:r>
      <w:r>
        <w:rPr>
          <w:i/>
        </w:rPr>
        <w:t xml:space="preserve">’</w:t>
      </w:r>
      <w:r>
        <w:rPr>
          <w:i/>
        </w:rPr>
        <w:t xml:space="preserve">accord de la direction de la fili</w:t>
      </w:r>
      <w:r>
        <w:rPr>
          <w:i/>
        </w:rPr>
        <w:t xml:space="preserve">è</w:t>
      </w:r>
      <w:r>
        <w:rPr>
          <w:i/>
        </w:rPr>
        <w:t xml:space="preserve">re de formation et des professeur·e·s responsables des cours concern</w:t>
      </w:r>
      <w:r>
        <w:rPr>
          <w:i/>
        </w:rPr>
        <w:t xml:space="preserve">é</w:t>
      </w:r>
      <w:r>
        <w:rPr>
          <w:i/>
        </w:rPr>
        <w:t xml:space="preserve">s</w:t>
      </w:r>
      <w:r>
        <w:rPr>
          <w:i/>
        </w:rPr>
        <w:t xml:space="preserve"> ainsi qu</w:t>
      </w:r>
      <w:r>
        <w:rPr>
          <w:i/>
        </w:rPr>
        <w:t xml:space="preserve">’</w:t>
      </w:r>
      <w:r>
        <w:rPr>
          <w:i/>
        </w:rPr>
        <w:t xml:space="preserve">aux capacit</w:t>
      </w:r>
      <w:r>
        <w:rPr>
          <w:i/>
        </w:rPr>
        <w:t xml:space="preserve">é</w:t>
      </w:r>
      <w:r>
        <w:rPr>
          <w:i/>
        </w:rPr>
        <w:t xml:space="preserve">s d</w:t>
      </w:r>
      <w:r>
        <w:rPr>
          <w:i/>
        </w:rPr>
        <w:t xml:space="preserve">’</w:t>
      </w:r>
      <w:r>
        <w:rPr>
          <w:i/>
        </w:rPr>
        <w:t xml:space="preserve">accueil des cours vis</w:t>
      </w:r>
      <w:r>
        <w:rPr>
          <w:i/>
        </w:rPr>
        <w:t xml:space="preserve">é</w:t>
      </w:r>
      <w:r>
        <w:rPr>
          <w:i/>
        </w:rPr>
        <w:t xml:space="preserve">s</w:t>
      </w:r>
      <w:r>
        <w:rPr>
          <w:i/>
        </w:rPr>
        <w:t xml:space="preserve">.</w:t>
      </w:r>
    </w:p>
    <w:p w14:paraId="30F4DAD1">
      <w:pPr>
        <w:spacing/>
        <w:rPr>
          <w:i/>
        </w:rPr>
      </w:pPr>
    </w:p>
    <w:p w14:paraId="24C29A11">
      <w:pPr>
        <w:spacing/>
        <w:rPr>
          <w:i/>
        </w:rPr>
      </w:pPr>
      <w:r>
        <w:rPr>
          <w:i/>
        </w:rPr>
        <w:t xml:space="preserve">Les dispositions pr</w:t>
      </w:r>
      <w:r>
        <w:rPr>
          <w:i/>
        </w:rPr>
        <w:t xml:space="preserve">é</w:t>
      </w:r>
      <w:r>
        <w:rPr>
          <w:i/>
        </w:rPr>
        <w:t xml:space="preserve">vues par </w:t>
      </w:r>
      <w:r>
        <w:rPr>
          <w:i/>
        </w:rPr>
        <w:t xml:space="preserve">le R</w:t>
      </w:r>
      <w:r>
        <w:rPr>
          <w:i/>
        </w:rPr>
        <w:t xml:space="preserve">è</w:t>
      </w:r>
      <w:r>
        <w:rPr>
          <w:i/>
        </w:rPr>
        <w:t xml:space="preserve">glement d</w:t>
      </w:r>
      <w:r>
        <w:rPr>
          <w:i/>
        </w:rPr>
        <w:t xml:space="preserve">’</w:t>
      </w:r>
      <w:r>
        <w:rPr>
          <w:i/>
        </w:rPr>
        <w:t xml:space="preserve">admission aux formations initiales</w:t>
      </w:r>
      <w:r>
        <w:rPr>
          <w:i/>
        </w:rPr>
        <w:t xml:space="preserve"> </w:t>
      </w:r>
      <w:r>
        <w:rPr>
          <w:i/>
        </w:rPr>
        <w:t xml:space="preserve">et le R</w:t>
      </w:r>
      <w:r>
        <w:rPr>
          <w:i/>
        </w:rPr>
        <w:t xml:space="preserve">è</w:t>
      </w:r>
      <w:r>
        <w:rPr>
          <w:i/>
        </w:rPr>
        <w:t xml:space="preserve">glement d</w:t>
      </w:r>
      <w:r>
        <w:rPr>
          <w:i/>
        </w:rPr>
        <w:t xml:space="preserve">’</w:t>
      </w:r>
      <w:r>
        <w:rPr>
          <w:i/>
        </w:rPr>
        <w:t xml:space="preserve">é</w:t>
      </w:r>
      <w:r>
        <w:rPr>
          <w:i/>
        </w:rPr>
        <w:t xml:space="preserve">tudes en formation initiale </w:t>
      </w:r>
      <w:r>
        <w:rPr>
          <w:i/>
        </w:rPr>
        <w:t xml:space="preserve">en vigueur s</w:t>
      </w:r>
      <w:r>
        <w:rPr>
          <w:i/>
        </w:rPr>
        <w:t xml:space="preserve">’</w:t>
      </w:r>
      <w:r>
        <w:rPr>
          <w:i/>
        </w:rPr>
        <w:t xml:space="preserve">appliquent.</w:t>
      </w:r>
    </w:p>
    <w:p w14:paraId="589D3446">
      <w:pPr>
        <w:spacing/>
        <w:rPr>
          <w:b/>
          <w:sz w:val="24"/>
        </w:rPr>
      </w:pPr>
    </w:p>
    <w:p w14:paraId="21EB40D1">
      <w:pPr>
        <w:spacing/>
        <w:rPr>
          <w:i/>
        </w:rPr>
      </w:pPr>
      <w:r>
        <w:rPr>
          <w:b/>
          <w:i/>
        </w:rPr>
        <w:t xml:space="preserve">D</w:t>
      </w:r>
      <w:r>
        <w:rPr>
          <w:b/>
          <w:i/>
        </w:rPr>
        <w:t xml:space="preserve">é</w:t>
      </w:r>
      <w:r>
        <w:rPr>
          <w:b/>
          <w:i/>
        </w:rPr>
        <w:t xml:space="preserve">lais</w:t>
      </w:r>
      <w:r>
        <w:rPr>
          <w:i/>
        </w:rPr>
        <w:t xml:space="preserve"> : toute demande d</w:t>
      </w:r>
      <w:r>
        <w:rPr>
          <w:i/>
        </w:rPr>
        <w:t xml:space="preserve">’</w:t>
      </w:r>
      <w:r>
        <w:rPr>
          <w:i/>
        </w:rPr>
        <w:t xml:space="preserve">inscription au statut </w:t>
      </w:r>
      <w:r>
        <w:rPr>
          <w:i/>
        </w:rPr>
        <w:t xml:space="preserve">d</w:t>
      </w:r>
      <w:r>
        <w:rPr>
          <w:i/>
        </w:rPr>
        <w:t xml:space="preserve">’</w:t>
      </w:r>
      <w:r>
        <w:rPr>
          <w:i/>
        </w:rPr>
        <w:t xml:space="preserve">é</w:t>
      </w:r>
      <w:r>
        <w:rPr>
          <w:i/>
        </w:rPr>
        <w:t xml:space="preserve">tudiant·e</w:t>
      </w:r>
      <w:r>
        <w:rPr>
          <w:i/>
        </w:rPr>
        <w:t xml:space="preserve"> </w:t>
      </w:r>
      <w:r>
        <w:rPr>
          <w:i/>
        </w:rPr>
        <w:t xml:space="preserve">h</w:t>
      </w:r>
      <w:r>
        <w:rPr>
          <w:i/>
        </w:rPr>
        <w:t xml:space="preserve">ô</w:t>
      </w:r>
      <w:r>
        <w:rPr>
          <w:i/>
        </w:rPr>
        <w:t xml:space="preserve">te </w:t>
      </w:r>
      <w:r>
        <w:rPr>
          <w:i/>
        </w:rPr>
        <w:t xml:space="preserve">doit parvenir au Service acad</w:t>
      </w:r>
      <w:r>
        <w:rPr>
          <w:i/>
        </w:rPr>
        <w:t xml:space="preserve">é</w:t>
      </w:r>
      <w:r>
        <w:rPr>
          <w:i/>
        </w:rPr>
        <w:t xml:space="preserve">mique d</w:t>
      </w:r>
      <w:r>
        <w:rPr>
          <w:i/>
        </w:rPr>
        <w:t xml:space="preserve">û</w:t>
      </w:r>
      <w:r>
        <w:rPr>
          <w:i/>
        </w:rPr>
        <w:t xml:space="preserve">ment compl</w:t>
      </w:r>
      <w:r>
        <w:rPr>
          <w:i/>
        </w:rPr>
        <w:t xml:space="preserve">é</w:t>
      </w:r>
      <w:r>
        <w:rPr>
          <w:i/>
        </w:rPr>
        <w:t xml:space="preserve">t</w:t>
      </w:r>
      <w:r>
        <w:rPr>
          <w:i/>
        </w:rPr>
        <w:t xml:space="preserve">é</w:t>
      </w:r>
      <w:r>
        <w:rPr>
          <w:i/>
        </w:rPr>
        <w:t xml:space="preserve">e </w:t>
      </w:r>
      <w:r>
        <w:rPr>
          <w:b/>
          <w:i/>
        </w:rPr>
        <w:t xml:space="preserve">au moins un mois avant le d</w:t>
      </w:r>
      <w:r>
        <w:rPr>
          <w:b/>
          <w:i/>
        </w:rPr>
        <w:t xml:space="preserve">é</w:t>
      </w:r>
      <w:r>
        <w:rPr>
          <w:b/>
          <w:i/>
        </w:rPr>
        <w:t xml:space="preserve">but </w:t>
      </w:r>
      <w:r>
        <w:rPr>
          <w:b/>
          <w:i/>
        </w:rPr>
        <w:t xml:space="preserve">du ou des cours concern</w:t>
      </w:r>
      <w:r>
        <w:rPr>
          <w:b/>
          <w:i/>
        </w:rPr>
        <w:t xml:space="preserve">é</w:t>
      </w:r>
      <w:r>
        <w:rPr>
          <w:b/>
          <w:i/>
        </w:rPr>
        <w:t xml:space="preserve">(s)</w:t>
      </w:r>
      <w:r>
        <w:rPr>
          <w:i/>
        </w:rPr>
        <w:t xml:space="preserve">.</w:t>
      </w:r>
    </w:p>
    <w:p w14:paraId="59224E2B">
      <w:pPr>
        <w:spacing/>
        <w:rPr>
          <w:i/>
        </w:rPr>
      </w:pPr>
    </w:p>
    <w:p w14:paraId="141DA2F6">
      <w:pPr>
        <w:spacing/>
        <w:rPr/>
      </w:pPr>
      <w:r>
        <w:rPr>
          <w:i/>
        </w:rPr>
        <w:t xml:space="preserve">Le pr</w:t>
      </w:r>
      <w:r>
        <w:rPr>
          <w:i/>
        </w:rPr>
        <w:t xml:space="preserve">é</w:t>
      </w:r>
      <w:r>
        <w:rPr>
          <w:i/>
        </w:rPr>
        <w:t xml:space="preserve">sent formulaire est </w:t>
      </w:r>
      <w:r>
        <w:rPr>
          <w:i/>
        </w:rPr>
        <w:t xml:space="preserve">à </w:t>
      </w:r>
      <w:r>
        <w:rPr>
          <w:i/>
        </w:rPr>
        <w:t xml:space="preserve">retourner dans les d</w:t>
      </w:r>
      <w:r>
        <w:rPr>
          <w:i/>
        </w:rPr>
        <w:t xml:space="preserve">é</w:t>
      </w:r>
      <w:r>
        <w:rPr>
          <w:i/>
        </w:rPr>
        <w:t xml:space="preserve">lais susmentionn</w:t>
      </w:r>
      <w:r>
        <w:rPr>
          <w:i/>
        </w:rPr>
        <w:t xml:space="preserve">é</w:t>
      </w:r>
      <w:r>
        <w:rPr>
          <w:i/>
        </w:rPr>
        <w:t xml:space="preserve">s d</w:t>
      </w:r>
      <w:r>
        <w:rPr>
          <w:i/>
        </w:rPr>
        <w:t xml:space="preserve">û</w:t>
      </w:r>
      <w:r>
        <w:rPr>
          <w:i/>
        </w:rPr>
        <w:t xml:space="preserve">ment compl</w:t>
      </w:r>
      <w:r>
        <w:rPr>
          <w:i/>
        </w:rPr>
        <w:t xml:space="preserve">é</w:t>
      </w:r>
      <w:r>
        <w:rPr>
          <w:i/>
        </w:rPr>
        <w:t xml:space="preserve">t</w:t>
      </w:r>
      <w:r>
        <w:rPr>
          <w:i/>
        </w:rPr>
        <w:t xml:space="preserve">é </w:t>
      </w:r>
      <w:r>
        <w:rPr>
          <w:i/>
        </w:rPr>
        <w:t xml:space="preserve">(avec les annexes) et sign</w:t>
      </w:r>
      <w:r>
        <w:rPr>
          <w:i/>
        </w:rPr>
        <w:t xml:space="preserve">é </w:t>
      </w:r>
      <w:r>
        <w:rPr>
          <w:i/>
        </w:rPr>
        <w:t xml:space="preserve">au </w:t>
      </w:r>
      <w:r>
        <w:rPr>
          <w:b/>
          <w:i/>
        </w:rPr>
        <w:t xml:space="preserve">Service acad</w:t>
      </w:r>
      <w:r>
        <w:rPr>
          <w:b/>
          <w:i/>
        </w:rPr>
        <w:t xml:space="preserve">é</w:t>
      </w:r>
      <w:r>
        <w:rPr>
          <w:b/>
          <w:i/>
        </w:rPr>
        <w:t xml:space="preserve">mique HEP-BEJUNE</w:t>
      </w:r>
      <w:r>
        <w:rPr>
          <w:i/>
        </w:rPr>
        <w:t xml:space="preserve"> par courriel </w:t>
      </w:r>
      <w:r>
        <w:rPr>
          <w:i/>
        </w:rPr>
        <w:t xml:space="preserve">à </w:t>
      </w:r>
      <w:r>
        <w:rPr/>
        <w:fldChar w:fldCharType="begin"/>
      </w:r>
      <w:r>
        <w:rPr/>
        <w:instrText xml:space="preserve">HYPERLINK "mailto:service.academique@hep-bejune.ch" </w:instrText>
      </w:r>
      <w:r>
        <w:rPr/>
        <w:fldChar w:fldCharType="separate"/>
      </w:r>
      <w:r>
        <w:rPr>
          <w:rStyle w:val="Lienhypertexte"/>
          <w:i/>
        </w:rPr>
        <w:t xml:space="preserve">service.academique@hep-bejune.ch</w:t>
      </w:r>
      <w:r>
        <w:rPr/>
        <w:fldChar w:fldCharType="end"/>
      </w:r>
      <w:r>
        <w:rPr>
          <w:i/>
        </w:rPr>
        <w:t xml:space="preserve"> ou </w:t>
      </w:r>
      <w:r>
        <w:rPr>
          <w:i/>
        </w:rPr>
        <w:t xml:space="preserve">à </w:t>
      </w:r>
      <w:r>
        <w:rPr>
          <w:i/>
        </w:rPr>
        <w:t xml:space="preserve">l</w:t>
      </w:r>
      <w:r>
        <w:rPr>
          <w:i/>
        </w:rPr>
        <w:t xml:space="preserve">’</w:t>
      </w:r>
      <w:r>
        <w:rPr>
          <w:i/>
        </w:rPr>
        <w:t xml:space="preserve">adresse postale suivante : Service acad</w:t>
      </w:r>
      <w:r>
        <w:rPr>
          <w:i/>
        </w:rPr>
        <w:t xml:space="preserve">é</w:t>
      </w:r>
      <w:r>
        <w:rPr>
          <w:i/>
        </w:rPr>
        <w:t xml:space="preserve">mique HEP-BEJUNE, </w:t>
      </w:r>
      <w:r>
        <w:rPr>
          <w:i/>
        </w:rPr>
        <w:t xml:space="preserve">C</w:t>
      </w:r>
      <w:r>
        <w:rPr>
          <w:i/>
        </w:rPr>
        <w:t xml:space="preserve">h</w:t>
      </w:r>
      <w:r>
        <w:rPr>
          <w:i/>
        </w:rPr>
        <w:t xml:space="preserve">emin</w:t>
      </w:r>
      <w:r>
        <w:rPr>
          <w:i/>
        </w:rPr>
        <w:t xml:space="preserve"> de la Ciblerie 45, 2503 Bienne.</w:t>
      </w:r>
    </w:p>
    <w:p w14:paraId="50017AF4">
      <w:pPr>
        <w:spacing/>
        <w:rPr/>
      </w:pPr>
    </w:p>
    <w:p w14:paraId="63D6B655">
      <w:pPr>
        <w:pStyle w:val="HEPHirarchie1"/>
        <w:spacing/>
        <w:rPr/>
      </w:pPr>
      <w:r>
        <w:rPr/>
        <w:t xml:space="preserve">Coordonn</w:t>
      </w:r>
      <w:r>
        <w:rPr/>
        <w:t xml:space="preserve">é</w:t>
      </w:r>
      <w:r>
        <w:rPr/>
        <w:t xml:space="preserve">es personnelles</w:t>
      </w:r>
    </w:p>
    <w:p w14:paraId="76CC6D69">
      <w:pPr>
        <w:tabs>
          <w:tab w:val="left" w:pos="993"/>
          <w:tab w:val="left" w:pos="8647"/>
        </w:tabs>
        <w:spacing w:before="120"/>
        <w:rPr>
          <w:b/>
        </w:rPr>
      </w:pP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bookmarkStart w:id="3" w:name="CaseACocher1"/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bookmarkEnd w:id="3"/>
      <w:r>
        <w:rPr>
          <w:rFonts w:ascii="MS Gothic" w:hAnsi="MS Gothic" w:eastAsia="MS Gothic" w:hint="eastAsia"/>
          <w:b/>
        </w:rPr>
        <w:t xml:space="preserve"> </w:t>
      </w:r>
      <w:r>
        <w:rPr>
          <w:b/>
        </w:rPr>
        <w:t xml:space="preserve">Madame          </w:t>
      </w: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r>
        <w:rPr>
          <w:rFonts w:eastAsia="MS Gothic"/>
        </w:rPr>
        <w:t xml:space="preserve"> </w:t>
      </w:r>
      <w:r>
        <w:rPr>
          <w:b/>
        </w:rPr>
        <w:t xml:space="preserve">Monsieur</w:t>
      </w:r>
    </w:p>
    <w:p w14:paraId="1B8E5161">
      <w:pPr>
        <w:tabs>
          <w:tab w:val="left" w:leader="dot" w:pos="4395"/>
          <w:tab w:val="left" w:pos="6982"/>
          <w:tab w:val="left" w:pos="8647"/>
        </w:tabs>
        <w:spacing w:before="120"/>
        <w:rPr>
          <w:b/>
        </w:rPr>
      </w:pPr>
      <w:r>
        <w:rPr>
          <w:b/>
        </w:rPr>
        <w:t xml:space="preserve">Pr</w:t>
      </w:r>
      <w:r>
        <w:rPr>
          <w:b/>
        </w:rPr>
        <w:t xml:space="preserve">é</w:t>
      </w:r>
      <w:r>
        <w:rPr>
          <w:b/>
        </w:rPr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bookmarkStart w:id="4" w:name="Texte1"/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bookmarkEnd w:id="4"/>
    </w:p>
    <w:p w14:paraId="3DD4B002">
      <w:pPr>
        <w:tabs>
          <w:tab w:val="left" w:leader="dot" w:pos="4395"/>
          <w:tab w:val="left" w:pos="6982"/>
          <w:tab w:val="left" w:pos="8647"/>
        </w:tabs>
        <w:spacing w:before="120"/>
        <w:rPr/>
      </w:pPr>
      <w:r>
        <w:rPr>
          <w:b/>
        </w:rPr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371184A">
      <w:pPr>
        <w:spacing w:before="120"/>
        <w:rPr/>
      </w:pPr>
      <w:r>
        <w:rPr>
          <w:b/>
        </w:rPr>
        <w:t xml:space="preserve">Date de naissance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4BDA760">
      <w:pPr>
        <w:spacing w:before="120"/>
        <w:rPr/>
      </w:pPr>
      <w:r>
        <w:rPr>
          <w:b/>
        </w:rPr>
        <w:t xml:space="preserve">Adresse et n°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3ACAD535">
      <w:pPr>
        <w:spacing w:before="120"/>
        <w:rPr/>
      </w:pPr>
      <w:r>
        <w:rPr>
          <w:b/>
        </w:rPr>
        <w:t xml:space="preserve">NPA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12622919">
      <w:pPr>
        <w:spacing w:before="120"/>
        <w:rPr>
          <w:b/>
        </w:rPr>
      </w:pPr>
      <w:r>
        <w:rPr>
          <w:b/>
        </w:rPr>
        <w:t xml:space="preserve">Localit</w:t>
      </w:r>
      <w:r>
        <w:rPr>
          <w:b/>
        </w:rPr>
        <w:t xml:space="preserve">é</w:t>
      </w:r>
      <w:r>
        <w:rPr>
          <w:b/>
        </w:rPr>
        <w:t xml:space="preserve">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5ACF6B90">
      <w:pPr>
        <w:spacing w:before="120"/>
        <w:rPr>
          <w:b/>
        </w:rPr>
      </w:pPr>
      <w:r>
        <w:rPr>
          <w:b/>
        </w:rPr>
        <w:t xml:space="preserve">T</w:t>
      </w:r>
      <w:r>
        <w:rPr>
          <w:b/>
        </w:rPr>
        <w:t xml:space="preserve">é</w:t>
      </w:r>
      <w:r>
        <w:rPr>
          <w:b/>
        </w:rPr>
        <w:t xml:space="preserve">l. priv</w:t>
      </w:r>
      <w:r>
        <w:rPr>
          <w:b/>
        </w:rPr>
        <w:t xml:space="preserve">é</w:t>
      </w:r>
      <w:r>
        <w:rPr>
          <w:b/>
        </w:rPr>
        <w:t xml:space="preserve">/portable</w:t>
      </w:r>
      <w:r>
        <w:rPr>
          <w:b/>
        </w:rPr>
        <w:t xml:space="preserve">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625E5817">
      <w:pPr>
        <w:spacing w:before="120"/>
        <w:rPr/>
      </w:pPr>
      <w:r>
        <w:rPr>
          <w:b/>
        </w:rPr>
        <w:t xml:space="preserve">Courriel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58664FF5">
      <w:pPr>
        <w:spacing w:before="120"/>
        <w:rPr/>
      </w:pPr>
      <w:r>
        <w:rPr>
          <w:b/>
        </w:rPr>
        <w:t xml:space="preserve">No AVS (si connu)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10F6D41">
      <w:pPr>
        <w:spacing w:before="120"/>
        <w:rPr/>
      </w:pPr>
      <w:r>
        <w:rPr>
          <w:b/>
        </w:rPr>
        <w:t xml:space="preserve">Haute </w:t>
      </w:r>
      <w:r>
        <w:rPr>
          <w:b/>
        </w:rPr>
        <w:t xml:space="preserve">É</w:t>
      </w:r>
      <w:r>
        <w:rPr>
          <w:b/>
        </w:rPr>
        <w:t xml:space="preserve">cole suisse d</w:t>
      </w:r>
      <w:r>
        <w:rPr>
          <w:b/>
        </w:rPr>
        <w:t xml:space="preserve">’</w:t>
      </w:r>
      <w:r>
        <w:rPr>
          <w:b/>
        </w:rPr>
        <w:t xml:space="preserve">immatriculation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3F3127DF">
      <w:pPr>
        <w:spacing w:before="120"/>
        <w:rPr>
          <w:b/>
        </w:rPr>
      </w:pPr>
      <w:r>
        <w:rPr>
          <w:b/>
        </w:rPr>
        <w:t xml:space="preserve">No Matricule (OFS)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54A3C4AF">
      <w:pPr>
        <w:pStyle w:val="HEPHirarchie1"/>
        <w:spacing/>
        <w:rPr/>
      </w:pPr>
      <w:r>
        <w:rPr/>
        <w:t xml:space="preserve">Comp</w:t>
      </w:r>
      <w:r>
        <w:rPr/>
        <w:t xml:space="preserve">é</w:t>
      </w:r>
      <w:r>
        <w:rPr/>
        <w:t xml:space="preserve">tences langagi</w:t>
      </w:r>
      <w:r>
        <w:rPr/>
        <w:t xml:space="preserve">è</w:t>
      </w:r>
      <w:r>
        <w:rPr/>
        <w:t xml:space="preserve">res </w:t>
      </w:r>
      <w:r>
        <w:rPr/>
        <w:t xml:space="preserve">dans la langue d</w:t>
      </w:r>
      <w:r>
        <w:rPr/>
        <w:t xml:space="preserve">’</w:t>
      </w:r>
      <w:r>
        <w:rPr/>
        <w:t xml:space="preserve">enseignement (fran</w:t>
      </w:r>
      <w:r>
        <w:rPr/>
        <w:t xml:space="preserve">ç</w:t>
      </w:r>
      <w:r>
        <w:rPr/>
        <w:t xml:space="preserve">ais)</w:t>
      </w:r>
    </w:p>
    <w:p w14:paraId="1BE19FEB">
      <w:pPr>
        <w:spacing w:before="120"/>
        <w:rPr/>
      </w:pPr>
      <w:r>
        <w:rPr/>
        <w:fldChar w:fldCharType="begin">
          <w:ffData>
            <w:name w:val="CaseACocher2"/>
            <w:checkBox>
              <w:sizeAuto/>
              <w:default w:val="false"/>
            </w:checkBox>
          </w:ffData>
        </w:fldChar>
      </w:r>
      <w:bookmarkStart w:id="5" w:name="CaseACocher2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5"/>
      <w:r>
        <w:rPr/>
        <w:t xml:space="preserve"> Langue maternelle-C2</w:t>
      </w:r>
      <w:r>
        <w:rPr/>
        <w:tab/>
      </w:r>
      <w:r>
        <w:rPr/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bookmarkStart w:id="6" w:name="CaseACocher3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6"/>
      <w:r>
        <w:rPr/>
        <w:t xml:space="preserve"> C1</w:t>
      </w:r>
      <w:r>
        <w:rPr/>
        <w:tab/>
      </w:r>
      <w:r>
        <w:rPr/>
        <w:tab/>
      </w:r>
      <w:r>
        <w:rPr/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bookmarkStart w:id="7" w:name="CaseACocher4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7"/>
      <w:r>
        <w:rPr/>
        <w:t xml:space="preserve"> B2</w:t>
      </w:r>
      <w:r>
        <w:rPr/>
        <w:tab/>
      </w:r>
      <w:r>
        <w:rPr/>
        <w:tab/>
      </w:r>
      <w:r>
        <w:rPr/>
        <w:fldChar w:fldCharType="begin">
          <w:ffData>
            <w:name w:val="CaseACocher5"/>
            <w:checkBox>
              <w:sizeAuto/>
              <w:default w:val="false"/>
            </w:checkBox>
          </w:ffData>
        </w:fldChar>
      </w:r>
      <w:bookmarkStart w:id="8" w:name="CaseACocher5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8"/>
      <w:r>
        <w:rPr/>
        <w:t xml:space="preserve"> B1</w:t>
      </w:r>
      <w:r>
        <w:rPr/>
        <w:tab/>
      </w:r>
      <w:r>
        <w:rPr/>
        <w:tab/>
      </w:r>
      <w:r>
        <w:rPr/>
        <w:fldChar w:fldCharType="begin">
          <w:ffData>
            <w:name w:val="CaseACocher6"/>
            <w:checkBox>
              <w:sizeAuto/>
              <w:default w:val="false"/>
            </w:checkBox>
          </w:ffData>
        </w:fldChar>
      </w:r>
      <w:bookmarkStart w:id="9" w:name="CaseACocher6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9"/>
      <w:r>
        <w:rPr/>
        <w:t xml:space="preserve"> A2-A1</w:t>
      </w:r>
    </w:p>
    <w:p w14:paraId="3EDC0404">
      <w:pPr>
        <w:spacing w:before="120"/>
        <w:rPr/>
      </w:pPr>
    </w:p>
    <w:p w14:paraId="3AF5F2F7">
      <w:pPr>
        <w:pStyle w:val="HEPHirarchie1"/>
        <w:spacing/>
        <w:rPr/>
      </w:pPr>
      <w:r>
        <w:rPr/>
        <w:t xml:space="preserve">Je souhaite m</w:t>
      </w:r>
      <w:r>
        <w:rPr/>
        <w:t xml:space="preserve">’</w:t>
      </w:r>
      <w:r>
        <w:rPr/>
        <w:t xml:space="preserve">inscrire au/x cours suivant/s :</w:t>
      </w:r>
    </w:p>
    <w:p w14:paraId="51262E73">
      <w:pPr>
        <w:spacing w:before="120"/>
        <w:rPr/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0D0D79B"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6EC2961"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CFC406F">
      <w:pPr>
        <w:spacing w:before="240"/>
        <w:rPr>
          <w:b/>
        </w:rPr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0440C622"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3FDB7BB"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777E4F4E">
      <w:pPr>
        <w:spacing w:before="240"/>
        <w:rPr>
          <w:b/>
        </w:rPr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3B56363"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20B2B724"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6902DC52">
      <w:pPr>
        <w:spacing/>
        <w:rPr/>
      </w:pPr>
    </w:p>
    <w:p w14:paraId="2DCB1B9E">
      <w:pPr>
        <w:pStyle w:val="HEPHirarchie1"/>
        <w:spacing/>
        <w:rPr/>
      </w:pPr>
      <w:r>
        <w:rPr/>
        <w:t xml:space="preserve">Signature</w:t>
      </w:r>
    </w:p>
    <w:p w14:paraId="6EEEDDCA">
      <w:pPr>
        <w:tabs>
          <w:tab w:val="left" w:pos="4962"/>
        </w:tabs>
        <w:spacing/>
        <w:rPr/>
      </w:pPr>
      <w:r>
        <w:rPr/>
        <w:t xml:space="preserve">Lieu et date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ab/>
      </w:r>
    </w:p>
    <w:p w14:paraId="5CBF7230">
      <w:pPr>
        <w:tabs>
          <w:tab w:val="left" w:pos="4962"/>
        </w:tabs>
        <w:spacing/>
        <w:rPr/>
      </w:pPr>
    </w:p>
    <w:p w14:paraId="378C732E">
      <w:pPr>
        <w:tabs>
          <w:tab w:val="left" w:pos="4962"/>
        </w:tabs>
        <w:spacing/>
        <w:rPr>
          <w:b/>
        </w:rPr>
      </w:pPr>
    </w:p>
    <w:p w14:paraId="222B7A17">
      <w:pPr>
        <w:tabs>
          <w:tab w:val="left" w:pos="4962"/>
        </w:tabs>
        <w:spacing/>
        <w:rPr>
          <w:b/>
        </w:rPr>
      </w:pPr>
    </w:p>
    <w:p w14:paraId="78F777AE">
      <w:pPr>
        <w:tabs>
          <w:tab w:val="left" w:pos="4962"/>
        </w:tabs>
        <w:spacing/>
        <w:rPr>
          <w:b/>
        </w:rPr>
      </w:pPr>
      <w:r>
        <w:rPr>
          <w:b/>
        </w:rPr>
        <w:t xml:space="preserve">Signature : </w:t>
      </w:r>
      <w:r>
        <w:rPr/>
        <w:t xml:space="preserve">………………………</w:t>
      </w:r>
      <w:r>
        <w:rPr>
          <w:b/>
        </w:rPr>
        <w:t xml:space="preserve">   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48B7384F">
      <w:pPr>
        <w:spacing/>
        <w:rPr/>
      </w:pPr>
    </w:p>
    <w:p w14:paraId="254684D7">
      <w:pPr>
        <w:spacing/>
        <w:rPr/>
      </w:pPr>
    </w:p>
    <w:p w14:paraId="37F81055">
      <w:pPr>
        <w:pStyle w:val="HEPHirarchie1"/>
        <w:spacing/>
        <w:rPr/>
      </w:pPr>
      <w:r>
        <w:rPr/>
        <w:t xml:space="preserve">Annexe</w:t>
      </w:r>
      <w:r>
        <w:rPr/>
        <w:t xml:space="preserve">s</w:t>
      </w:r>
      <w:r>
        <w:rPr/>
        <w:t xml:space="preserve"> </w:t>
      </w:r>
      <w:r>
        <w:rPr/>
        <w:t xml:space="preserve">à </w:t>
      </w:r>
      <w:r>
        <w:rPr/>
        <w:t xml:space="preserve">joindre</w:t>
      </w:r>
      <w:r>
        <w:rPr/>
        <w:t xml:space="preserve"> </w:t>
      </w:r>
      <w:r>
        <w:rPr/>
        <w:t xml:space="preserve">à </w:t>
      </w:r>
      <w:r>
        <w:rPr/>
        <w:t xml:space="preserve">la demande</w:t>
      </w:r>
    </w:p>
    <w:p w14:paraId="42975A5B">
      <w:pPr>
        <w:pStyle w:val="HEPPuce"/>
        <w:spacing/>
        <w:rPr/>
      </w:pPr>
      <w:r>
        <w:rPr/>
        <w:t xml:space="preserve">Copie de la carte d</w:t>
      </w:r>
      <w:r>
        <w:rPr/>
        <w:t xml:space="preserve">’</w:t>
      </w:r>
      <w:r>
        <w:rPr/>
        <w:t xml:space="preserve">identit</w:t>
      </w:r>
      <w:r>
        <w:rPr/>
        <w:t xml:space="preserve">é </w:t>
      </w:r>
      <w:r>
        <w:rPr/>
        <w:t xml:space="preserve">(recto-verso) ou du passeport valide.</w:t>
      </w:r>
      <w:r>
        <w:rPr/>
        <w:t xml:space="preserve"> Pour les </w:t>
      </w:r>
      <w:r>
        <w:rPr/>
        <w:t xml:space="preserve">é</w:t>
      </w:r>
      <w:r>
        <w:rPr/>
        <w:t xml:space="preserve">tudiant·e·s</w:t>
      </w:r>
      <w:r>
        <w:rPr/>
        <w:t xml:space="preserve"> </w:t>
      </w:r>
      <w:r>
        <w:rPr/>
        <w:t xml:space="preserve">de</w:t>
      </w:r>
      <w:r>
        <w:rPr/>
        <w:t xml:space="preserve"> nationalit</w:t>
      </w:r>
      <w:r>
        <w:rPr/>
        <w:t xml:space="preserve">é é</w:t>
      </w:r>
      <w:r>
        <w:rPr/>
        <w:t xml:space="preserve">trang</w:t>
      </w:r>
      <w:r>
        <w:rPr/>
        <w:t xml:space="preserve">è</w:t>
      </w:r>
      <w:r>
        <w:rPr/>
        <w:t xml:space="preserve">re, une copie du permis de s</w:t>
      </w:r>
      <w:r>
        <w:rPr/>
        <w:t xml:space="preserve">é</w:t>
      </w:r>
      <w:r>
        <w:rPr/>
        <w:t xml:space="preserve">jour valable</w:t>
      </w:r>
      <w:r>
        <w:rPr/>
        <w:t xml:space="preserve">, recto-verso, </w:t>
      </w:r>
      <w:r>
        <w:rPr/>
        <w:t xml:space="preserve">est </w:t>
      </w:r>
      <w:r>
        <w:rPr/>
        <w:t xml:space="preserve">é</w:t>
      </w:r>
      <w:r>
        <w:rPr/>
        <w:t xml:space="preserve">galement requise ;</w:t>
      </w:r>
    </w:p>
    <w:p w14:paraId="6A1F4A20">
      <w:pPr>
        <w:pStyle w:val="HEPPuce"/>
        <w:spacing/>
        <w:rPr/>
      </w:pPr>
      <w:r>
        <w:rPr/>
        <w:t xml:space="preserve">Photo format passeport</w:t>
      </w:r>
      <w:r>
        <w:rPr/>
        <w:t xml:space="preserve"> ;</w:t>
      </w:r>
    </w:p>
    <w:p w14:paraId="2BC139AF">
      <w:pPr>
        <w:pStyle w:val="HEPPuce"/>
        <w:spacing/>
        <w:rPr/>
      </w:pPr>
      <w:r>
        <w:rPr/>
        <w:t xml:space="preserve">Confirmation d</w:t>
      </w:r>
      <w:r>
        <w:rPr/>
        <w:t xml:space="preserve">’</w:t>
      </w:r>
      <w:r>
        <w:rPr/>
        <w:t xml:space="preserve">immatriculation </w:t>
      </w:r>
      <w:r>
        <w:rPr/>
        <w:t xml:space="preserve">à </w:t>
      </w:r>
      <w:r>
        <w:rPr/>
        <w:t xml:space="preserve">la Haute Ecole suisse d</w:t>
      </w:r>
      <w:r>
        <w:rPr/>
        <w:t xml:space="preserve">’</w:t>
      </w:r>
      <w:r>
        <w:rPr/>
        <w:t xml:space="preserve">origine</w:t>
      </w:r>
      <w:r>
        <w:rPr/>
        <w:t xml:space="preserve"> (par ex. attestation d</w:t>
      </w:r>
      <w:r>
        <w:rPr/>
        <w:t xml:space="preserve">’</w:t>
      </w:r>
      <w:r>
        <w:rPr/>
        <w:t xml:space="preserve">inscription)</w:t>
      </w:r>
    </w:p>
    <w:p w14:paraId="437227DB">
      <w:pPr>
        <w:spacing/>
        <w:rPr/>
      </w:pPr>
    </w:p>
    <w:sectPr>
      <w:headerReference w:type="first" r:id="rId1"/>
      <w:footerReference w:type="first" r:id="rId2"/>
      <w:headerReference w:type="default" r:id="rId3"/>
      <w:footerReference w:type="default" r:id="rId4"/>
      <w:type w:val="continuous"/>
      <w:pgSz w:w="11900" w:h="16840"/>
      <w:pgMar w:top="1418" w:right="1134" w:bottom="1701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54177DE"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ab/>
    </w:r>
    <w:r>
      <w:rPr>
        <w:color w:val="auto"/>
      </w:rPr>
      <w:t xml:space="preserve">P2.2.2-</w:t>
    </w:r>
    <w:r>
      <w:rPr>
        <w:color w:val="auto"/>
      </w:rPr>
      <w:t xml:space="preserve">4556</w:t>
    </w:r>
    <w:r>
      <w:rPr>
        <w:color w:val="auto"/>
      </w:rPr>
      <w:t xml:space="preserve"> / </w:t>
    </w:r>
    <w:r>
      <w:rPr>
        <w:color w:val="auto"/>
      </w:rPr>
      <w:t xml:space="preserve">05.10</w:t>
    </w:r>
    <w:r>
      <w:rPr>
        <w:color w:val="auto"/>
      </w:rPr>
      <w:t xml:space="preserve">.202</w:t>
    </w:r>
    <w:r>
      <w:rPr>
        <w:color w:val="auto"/>
      </w:rPr>
      <w:t xml:space="preserve">6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11B3F32"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6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ab/>
    </w:r>
    <w:r>
      <w:rPr>
        <w:color w:val="auto"/>
      </w:rPr>
      <w:t xml:space="preserve">P2.2.2- </w:t>
    </w:r>
    <w:r>
      <w:rPr>
        <w:color w:val="auto"/>
      </w:rPr>
      <w:t xml:space="preserve">4556 </w:t>
    </w:r>
    <w:r>
      <w:rPr>
        <w:color w:val="auto"/>
      </w:rPr>
      <w:t xml:space="preserve">/ </w:t>
    </w:r>
    <w:r>
      <w:rPr>
        <w:color w:val="auto"/>
      </w:rPr>
      <w:t xml:space="preserve">05.10</w:t>
    </w:r>
    <w:r>
      <w:rPr/>
      <w:t xml:space="preserve">.202</w:t>
    </w:r>
    <w:r>
      <w:rPr/>
      <w:t xml:space="preserve">6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Service acad</w:t>
          </w:r>
          <w:r>
            <w:rPr>
              <w:b/>
            </w:rPr>
            <w:t xml:space="preserve">é</w:t>
          </w:r>
          <w:r>
            <w:rPr>
              <w:b/>
            </w:rPr>
            <w:t xml:space="preserve">mique</w:t>
          </w:r>
          <w:r>
            <w:rPr>
              <w:b/>
            </w:rPr>
            <w:br/>
          </w:r>
          <w:r>
            <w:rPr/>
            <w:t xml:space="preserve">Chemin de la Ciblerie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06</w:t>
          </w:r>
          <w:r>
            <w:rPr/>
            <w:br/>
          </w:r>
          <w:r>
            <w:rPr/>
            <w:t xml:space="preserve">service.academique@hep-bejune.ch</w:t>
          </w:r>
        </w:p>
        <w:p>
          <w:pPr>
            <w:pStyle w:val="En-tte"/>
            <w:spacing/>
            <w:rPr/>
          </w:pPr>
        </w:p>
      </w:tc>
    </w:tr>
  </w:tbl>
  <w:p w14:paraId="5F5BC3D1"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33EFE61"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679C291B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0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1n7U2u5TBMcCz5brPuPcGf63X8KHbxPDfm+LfPNoUTte9NEj6xf927HVxMc36gXwNhNNL/+CMNvbRaIIhYj8Q==" w:salt="G4U1JP3EoEx/7E7TrcJ7eA==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1"/>
    </w:numPr>
    <w:pPr>
      <w:numPr>
        <w:numId w:val="11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1"/>
    </w:numPr>
    <w:pPr>
      <w:numPr>
        <w:ilvl w:val="2"/>
        <w:numId w:val="11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1" w:customStyle="1">
    <w:name w:val="Mention non résolue1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4"/>
    </w:numPr>
    <w:pPr>
      <w:numPr>
        <w:numId w:val="14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florence.estremjoray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C108F7-E6ED-4CFB-A6A9-E67DBDC9535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MO_Standard_Portrait.dotm</Template>
  <TotalTime>39</TotalTime>
  <Pages>2</Pages>
  <Words>436</Words>
  <Characters>2398</Characters>
  <Application>Microsoft Office Word</Application>
  <DocSecurity>0</DocSecurity>
  <Lines>19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Estrem Joray Florence</cp:lastModifiedBy>
  <cp:lastPrinted>2026-09-24T11:19:00Z</cp:lastPrinted>
  <cp:revision>13</cp:revision>
  <dcterms:created xsi:type="dcterms:W3CDTF">2026-09-23T12:44:00Z</dcterms:created>
  <dcterms:modified xsi:type="dcterms:W3CDTF">2026-10-05T08:03:00Z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05.10.2026</vt:lpstr>
  </property>
  <property fmtid="{D5CDD505-2E9C-101B-9397-08002B2CF9AE}" name="QMP-ChangeUser" pid="3">
    <vt:lpstr>Livi Christian</vt:lpstr>
  </property>
  <property fmtid="{D5CDD505-2E9C-101B-9397-08002B2CF9AE}" name="QMP-CreateUser" pid="4">
    <vt:lpstr>Estrem Joray Florence</vt:lpstr>
  </property>
  <property fmtid="{D5CDD505-2E9C-101B-9397-08002B2CF9AE}" name="QMP-CreateDate" pid="5">
    <vt:lpstr>05.10.2026</vt:lpstr>
  </property>
  <property fmtid="{D5CDD505-2E9C-101B-9397-08002B2CF9AE}" name="QMP-Checker" pid="6">
    <vt:lpstr>Livi Christian</vt:lpstr>
  </property>
  <property fmtid="{D5CDD505-2E9C-101B-9397-08002B2CF9AE}" name="QMP-CheckDate" pid="7">
    <vt:lpstr>05.10.2026</vt:lpstr>
  </property>
  <property fmtid="{D5CDD505-2E9C-101B-9397-08002B2CF9AE}" name="QMP-Checkout" pid="8">
    <vt:lpstr>N</vt:lpstr>
  </property>
  <property fmtid="{D5CDD505-2E9C-101B-9397-08002B2CF9AE}" name="Createdate" pid="9">
    <vt:lpstr>05.10.2026</vt:lpstr>
  </property>
  <property fmtid="{D5CDD505-2E9C-101B-9397-08002B2CF9AE}" name="QMP-Label" pid="10">
    <vt:lpwstr>FM_Formulaire d'inscription au statut Étudiant.e hôte</vt:lpwstr>
  </property>
  <property fmtid="{D5CDD505-2E9C-101B-9397-08002B2CF9AE}" name="QMP-Nr" pid="11">
    <vt:lpstr>P2.2.2-4556</vt:lpstr>
  </property>
  <property fmtid="{D5CDD505-2E9C-101B-9397-08002B2CF9AE}" name="QMP-Owner" pid="12">
    <vt:lpstr>Estrem Joray Florence</vt:lpstr>
  </property>
  <property fmtid="{D5CDD505-2E9C-101B-9397-08002B2CF9AE}" name="QMP-Releaser" pid="13">
    <vt:lpstr>Livi Christian</vt:lpstr>
  </property>
  <property fmtid="{D5CDD505-2E9C-101B-9397-08002B2CF9AE}" name="QMP-ReleaseDate" pid="14">
    <vt:lpstr>05.10.2026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05.10.2026</vt:lpstr>
  </property>
  <property fmtid="{D5CDD505-2E9C-101B-9397-08002B2CF9AE}" name="QMP-Version" pid="18">
    <vt:lpstr>1.0</vt:lpstr>
  </property>
  <property fmtid="{D5CDD505-2E9C-101B-9397-08002B2CF9AE}" name="QMP-ValidTo" pid="19">
    <vt:lpstr/>
  </property>
</Properties>
</file>